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4609"/>
        <w:gridCol w:w="1595"/>
        <w:gridCol w:w="1145"/>
        <w:gridCol w:w="2003"/>
        <w:gridCol w:w="851"/>
      </w:tblGrid>
      <w:tr w:rsidR="00207208" w:rsidRPr="00207208" w:rsidTr="00207208">
        <w:trPr>
          <w:trHeight w:val="2878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№6</w:t>
            </w: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r w:rsidR="00725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="00725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округа"   </w:t>
            </w:r>
            <w:r w:rsidR="00725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725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="00725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18 декабря 2019 года № 353 </w:t>
            </w: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59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Приложение №9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МО"Зеленоградский городской округ"   </w:t>
            </w: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от 19 декабря  2018 года №269 "О бюджете муниц</w:t>
            </w:r>
            <w:bookmarkStart w:id="0" w:name="_GoBack"/>
            <w:bookmarkEnd w:id="0"/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ипального образования "Зеленоградский городской округ" на 2019 год  и  на плановый период  2020 и 2021 годов"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55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55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55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3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55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94"/>
        </w:trPr>
        <w:tc>
          <w:tcPr>
            <w:tcW w:w="9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55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60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 (ВР)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93379,50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93379,50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исполнительных органов  муниципальной власти"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56833,67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00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48321,80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33008,09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казенного учреждения"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33008,09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7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20943,70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78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17453,40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12064,39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00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10048,26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6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3537,74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8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главы администрации 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8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16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"Финансирование расходов на участие в Ассоциации  муниципальных образований"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Выполнение других  общегосударственных задач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1736,58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0200000000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695639,45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695639,45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color w:val="2E75B6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color w:val="2E75B6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8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393145,60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 муниципальных дошкольных организациях и содержание муниципального имущества"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67853,47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3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организациях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67853,47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7288,86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7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60564,61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99292,13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99292,13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Cоздание</w:t>
            </w:r>
            <w:proofErr w:type="spellEnd"/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021P251590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226000,00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8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021P251590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227079,82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3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муниципальных услуг в части обеспечения начального общего, основного общего  и среднего общего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73929,79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73929,79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4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1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69735,04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253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149195,99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021E151690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1587,56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4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021E151690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021E452100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2366,48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021E452100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45392,66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44893,61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44893,61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36517,53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"Персонифицированное  дополнительное образование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30021,37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питания льготной категории обучающихся"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10491,69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2189,60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2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8302,09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бесплатной перевозки обучающихся к муниципальным общеобразовательным учреждениям"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0214200000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5369,33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02143S1280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5369,33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02143S1280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конкурсных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0214400000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0214500000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10092,35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10092,35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9015,69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33750,66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32161,01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10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0311010000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5753,00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448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0311011010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6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0311011010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0311011010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2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0311011020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0311011020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598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муниципальных гарантий 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0311011030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0311011030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698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0311011040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0311011040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12302,93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0312010000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623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0312011010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0312011010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908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 и семьям, находящихся в трудной жизненной ситуации,  для  подготовки детей к школе"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0312011020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0312011020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работ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0312200000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мероприятия "Организация работы комиссий  по делам несовершеннолетних и защите их прав 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1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комиссий  по делам несовершеннолетних и защите их прав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1943,83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2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8780,10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3579,22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служб "Мобильная бригада"  в том числе в целях доставки граждан  старше 65 лет, проживающих в сельской местности, в медицинские организации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031Р370710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031Р370710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8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6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7627,43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2858,47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и оздоровления детей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отдыха детей, находящихся в трудной жизненной ситуации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031Р270120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2856,28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031Р270120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031Р270120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03141S1110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1912,68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03141S1110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0315000000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0315100000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2287,15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1706,55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75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03210L4970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03210L4970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65631,55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65631,55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98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учреждений МО "Зеленоградский городской округ"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44475,99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0411001000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44475,99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42940,00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2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и совершенствование библиотечной системы»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15166,35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библиотечного,  библиографического и  информационного  обслуживания  пользователей библиотеки"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15166,35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библиотек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музейной, информационно-туристической деятельности, сохранение объектов культурного наследия»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0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0413001000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4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1889,21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39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03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1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поддержки муниципальных образований в сфере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04140S1090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04140S1090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1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04140L5190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04140L5190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Ремонт памятников и мемориалов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479,38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486880,85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5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30841,52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128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30841,52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 (за счет дорожного фонда)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Капитальный ремонт и ремонт автомобильных дорог муниципального значения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16841,52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16841,52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0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16533,00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10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16533,00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Решение вопросов местного значения в сфере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16533,00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13997,67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178740,47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2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119065,85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1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119065,63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82922,61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36143,02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0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0532170730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0532170730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05323S1380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12501,68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05323S1380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6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05323S1380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0532400000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5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48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13124,04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муниципального образования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13124,04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13124,04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2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0534000000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21048,90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21048,90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16351,20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1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2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proofErr w:type="spellStart"/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44457,72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7374,69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1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5374,69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5374,69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17475,12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коммунального хозяйства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12105,27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10353,71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8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ремонтных работ на водопропускных объектах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0535021910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5369,85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4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0535021910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33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капитальных вложений в объекты муниципальной собственности (Разработка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05350S4000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0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05350S4000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 Газификация объектов городского округа"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0536000000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1498,91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5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объектов городского округа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0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"Исполнение </w:t>
            </w:r>
            <w:proofErr w:type="spellStart"/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безрегрессных</w:t>
            </w:r>
            <w:proofErr w:type="spellEnd"/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гарантий"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0537000000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18109,00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проведения отопительного сезона 2019-2020 годов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0537021910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0537021910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214227,49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0541000000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214227,49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5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054F2S1040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134276,19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054F2S1040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054F2S1040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131698,92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1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054F255550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79571,30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1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054F255550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054F255550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78996,89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благоустройство дворовых территорий (средства местного бюджета)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73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2080,65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0551000000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2080,65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05510S1170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186363,53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2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186363,53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сельскохозяйственного производства"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177179,89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177179,89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1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поддержка сельского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87194,83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87194,83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06110R4330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64262,46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06110R4330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64262,46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5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8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23084,60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23084,60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сельских территорий"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2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устойчивого развития сельских территорий"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1971,55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35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устойчивого развития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1971,55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7212,09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6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 муниципальной власти"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3664,13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58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58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участия в сельскохозяйственной выставке "Балтийское поле"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0613002000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участия в сельскохозяйственной выставке "Балтийское поле"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7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17084,60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85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16870,30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107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 деятельности главы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"Зеленоградский городской округ"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7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"Осуществление переданных 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9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1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8388,90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8388,90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"Депутаты  окружного Совета"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0714000000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4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обеспечению  массового информирования жителей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0715000000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4322,60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 с целью  информирования граждан  в вопросах социально-экономического развития 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муниципальных газет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07150S1250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619,86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07150S1250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75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0721051200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0721051200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11461,21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11461,21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11461,21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 "Организация бюджетного процесса"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0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 модернизация  программных комплексов автоматизации бюджетного процесса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9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97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10387,21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10387,21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7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8969,67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477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5977,20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5977,20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5977,20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 функционирования единой системы вызовов  экстренной оперативной службы"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4438,20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58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60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5113,16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4863,16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88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94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работ по государственной кадастровой оценке объектов недвижимости. Определение границ муниципального образования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984,40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73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290,60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24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органов государственной власти, органов местного самоуправления, физических и юридических лиц достоверными сведениям, необходимыми для осуществления градостроительной, инвестиционной и иной хозяйственной деятельности, проведения землеустройства"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1013000000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2215,73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работы по формированию генерального плана территории муниципального образования и правил застройки и землепользования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2215,73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37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"Формирование положительного имиджа Зеленоградского городского округа, создание благоприятного инвестиционного климата"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297,43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9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проекта "Балтийская Одиссея - создание общего исторического пространства и культурного наследия" в рамках программы приграничного сотрудничества Россия - Польша 2014-</w:t>
            </w: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2020 г.г.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297,43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2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МО «Зеленоградский городской округ»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208" w:rsidRPr="00207208" w:rsidTr="00207208">
        <w:trPr>
          <w:trHeight w:val="125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работы  организационных механизмов поддержки малого и среднего бизнеса"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63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5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86255,93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6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75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4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1154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объектов  капитального вложения в объекты муниципальной собственности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71555,93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92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71555,93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208" w:rsidRPr="00207208" w:rsidTr="00207208">
        <w:trPr>
          <w:trHeight w:val="37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1687537,64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08" w:rsidRPr="00207208" w:rsidRDefault="00207208" w:rsidP="0020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B5D73" w:rsidRDefault="008B5D73"/>
    <w:sectPr w:rsidR="008B5D73" w:rsidSect="002072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208"/>
    <w:rsid w:val="00207208"/>
    <w:rsid w:val="007257AC"/>
    <w:rsid w:val="008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5FB1-EEDE-4C4A-BC27-DA85DF43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208"/>
    <w:rPr>
      <w:color w:val="800080"/>
      <w:u w:val="single"/>
    </w:rPr>
  </w:style>
  <w:style w:type="paragraph" w:customStyle="1" w:styleId="font0">
    <w:name w:val="font0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2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70">
    <w:name w:val="xl7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720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072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0720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E75B6"/>
      <w:sz w:val="24"/>
      <w:szCs w:val="24"/>
      <w:lang w:eastAsia="ru-RU"/>
    </w:rPr>
  </w:style>
  <w:style w:type="paragraph" w:customStyle="1" w:styleId="xl96">
    <w:name w:val="xl9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20720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720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43">
    <w:name w:val="xl143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7">
    <w:name w:val="xl147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8">
    <w:name w:val="xl148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9">
    <w:name w:val="xl149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50">
    <w:name w:val="xl15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1">
    <w:name w:val="xl15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2">
    <w:name w:val="xl15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3">
    <w:name w:val="xl153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5">
    <w:name w:val="xl15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6">
    <w:name w:val="xl15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7">
    <w:name w:val="xl15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8">
    <w:name w:val="xl15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9">
    <w:name w:val="xl15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0">
    <w:name w:val="xl160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1">
    <w:name w:val="xl16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2">
    <w:name w:val="xl162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3">
    <w:name w:val="xl163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4">
    <w:name w:val="xl164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5">
    <w:name w:val="xl165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6">
    <w:name w:val="xl16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7">
    <w:name w:val="xl16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8">
    <w:name w:val="xl16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9">
    <w:name w:val="xl169"/>
    <w:basedOn w:val="a"/>
    <w:rsid w:val="0020720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7030A0"/>
      <w:sz w:val="28"/>
      <w:szCs w:val="28"/>
      <w:lang w:eastAsia="ru-RU"/>
    </w:rPr>
  </w:style>
  <w:style w:type="paragraph" w:customStyle="1" w:styleId="xl170">
    <w:name w:val="xl170"/>
    <w:basedOn w:val="a"/>
    <w:rsid w:val="0020720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7030A0"/>
      <w:sz w:val="28"/>
      <w:szCs w:val="28"/>
      <w:lang w:eastAsia="ru-RU"/>
    </w:rPr>
  </w:style>
  <w:style w:type="paragraph" w:customStyle="1" w:styleId="xl171">
    <w:name w:val="xl171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72">
    <w:name w:val="xl172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73">
    <w:name w:val="xl173"/>
    <w:basedOn w:val="a"/>
    <w:rsid w:val="002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0720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2072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182">
    <w:name w:val="xl182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2072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072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072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07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07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7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7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A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6425</Words>
  <Characters>36627</Characters>
  <Application>Microsoft Office Word</Application>
  <DocSecurity>0</DocSecurity>
  <Lines>305</Lines>
  <Paragraphs>85</Paragraphs>
  <ScaleCrop>false</ScaleCrop>
  <Company/>
  <LinksUpToDate>false</LinksUpToDate>
  <CharactersWithSpaces>42967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cp:lastPrinted>2019-12-19T14:15:00Z</cp:lastPrinted>
  <dcterms:created xsi:type="dcterms:W3CDTF">2019-12-18T13:28:00Z</dcterms:created>
  <dcterms:modified xsi:type="dcterms:W3CDTF">2019-12-19T14:15:00Z</dcterms:modified>
</cp:coreProperties>
</file>